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76" w:lineRule="auto"/>
        <w:jc w:val="center"/>
        <w:rPr>
          <w:rFonts w:ascii="Songti TC" w:hAnsi="Songti TC" w:eastAsia="Songti TC"/>
        </w:rPr>
      </w:pPr>
      <w:r>
        <w:rPr>
          <w:rFonts w:hint="eastAsia" w:ascii="Songti TC" w:hAnsi="Songti TC" w:eastAsia="宋体"/>
          <w:lang w:val="en-US" w:eastAsia="zh-CN"/>
        </w:rPr>
        <w:t>2023.</w:t>
      </w:r>
      <w:r>
        <w:rPr>
          <w:rFonts w:hint="eastAsia" w:ascii="Songti TC" w:hAnsi="Songti TC" w:eastAsia="Songti TC"/>
        </w:rPr>
        <w:t>10.18《记忆》章节随堂小测</w:t>
      </w:r>
    </w:p>
    <w:p>
      <w:pPr>
        <w:spacing w:line="276" w:lineRule="auto"/>
        <w:rPr>
          <w:rFonts w:ascii="Songti TC" w:hAnsi="Songti TC" w:eastAsia="Songti TC"/>
        </w:rPr>
      </w:pPr>
      <w:r>
        <w:rPr>
          <w:rFonts w:ascii="Songti TC" w:hAnsi="Songti TC" w:eastAsia="Songti TC"/>
        </w:rPr>
        <w:t xml:space="preserve">1. </w:t>
      </w:r>
      <w:r>
        <w:rPr>
          <w:rFonts w:hint="eastAsia" w:ascii="Songti TC" w:hAnsi="Songti TC" w:eastAsia="Songti TC"/>
        </w:rPr>
        <w:t>记忆过程包括以下几个环节</w:t>
      </w:r>
    </w:p>
    <w:p>
      <w:pPr>
        <w:shd w:val="clear" w:color="auto" w:fill="FFFFFF"/>
        <w:spacing w:before="75" w:line="276" w:lineRule="auto"/>
        <w:rPr>
          <w:rFonts w:ascii="Songti TC" w:hAnsi="Songti TC" w:eastAsia="Songti TC"/>
          <w:color w:val="FF0000"/>
        </w:rPr>
      </w:pPr>
      <w:r>
        <w:rPr>
          <w:rFonts w:hint="eastAsia" w:ascii="Songti TC" w:hAnsi="Songti TC" w:eastAsia="Songti TC"/>
        </w:rPr>
        <w:t xml:space="preserve">A.  再认和回忆B.  保持和遗忘C.  编码、保持和遗忘 </w:t>
      </w:r>
      <w:r>
        <w:rPr>
          <w:rFonts w:hint="eastAsia" w:ascii="Songti TC" w:hAnsi="Songti TC" w:eastAsia="Songti TC"/>
          <w:color w:val="FF0000"/>
        </w:rPr>
        <w:t>D.  编码、保持、再认和回忆</w:t>
      </w:r>
    </w:p>
    <w:p>
      <w:pPr>
        <w:spacing w:line="276" w:lineRule="auto"/>
        <w:rPr>
          <w:rFonts w:ascii="Songti TC" w:hAnsi="Songti TC" w:eastAsia="Songti TC"/>
        </w:rPr>
      </w:pPr>
      <w:r>
        <w:rPr>
          <w:rFonts w:ascii="Songti TC" w:hAnsi="Songti TC" w:eastAsia="Songti TC"/>
        </w:rPr>
        <w:t xml:space="preserve">2. </w:t>
      </w:r>
      <w:r>
        <w:rPr>
          <w:rFonts w:hint="eastAsia" w:ascii="Songti TC" w:hAnsi="Songti TC" w:eastAsia="Songti TC"/>
        </w:rPr>
        <w:t>学习后立即睡觉，保持的效果往往比学习后继续活动保持的效果更好。这是由于：</w:t>
      </w:r>
    </w:p>
    <w:p>
      <w:pPr>
        <w:spacing w:line="276" w:lineRule="auto"/>
        <w:rPr>
          <w:rFonts w:ascii="Songti TC" w:hAnsi="Songti TC" w:eastAsia="Songti TC"/>
        </w:rPr>
      </w:pPr>
      <w:r>
        <w:rPr>
          <w:rFonts w:hint="eastAsia" w:ascii="Songti TC" w:hAnsi="Songti TC" w:eastAsia="Songti TC"/>
        </w:rPr>
        <w:t>A</w:t>
      </w:r>
      <w:r>
        <w:rPr>
          <w:rFonts w:ascii="Songti TC" w:hAnsi="Songti TC" w:eastAsia="Songti TC"/>
        </w:rPr>
        <w:t xml:space="preserve">. </w:t>
      </w:r>
      <w:r>
        <w:rPr>
          <w:rFonts w:hint="eastAsia" w:ascii="Songti TC" w:hAnsi="Songti TC" w:eastAsia="Songti TC"/>
        </w:rPr>
        <w:t xml:space="preserve">过度学习 </w:t>
      </w:r>
      <w:r>
        <w:rPr>
          <w:rFonts w:ascii="Songti TC" w:hAnsi="Songti TC" w:eastAsia="Songti TC"/>
        </w:rPr>
        <w:t xml:space="preserve"> </w:t>
      </w:r>
      <w:r>
        <w:rPr>
          <w:rFonts w:hint="eastAsia" w:ascii="Songti TC" w:hAnsi="Songti TC" w:eastAsia="Songti TC"/>
        </w:rPr>
        <w:t>B</w:t>
      </w:r>
      <w:r>
        <w:rPr>
          <w:rFonts w:ascii="Songti TC" w:hAnsi="Songti TC" w:eastAsia="Songti TC"/>
        </w:rPr>
        <w:t xml:space="preserve"> </w:t>
      </w:r>
      <w:r>
        <w:rPr>
          <w:rFonts w:hint="eastAsia" w:ascii="Songti TC" w:hAnsi="Songti TC" w:eastAsia="Songti TC"/>
        </w:rPr>
        <w:t xml:space="preserve">记忆的恢复现象 </w:t>
      </w:r>
      <w:r>
        <w:rPr>
          <w:rFonts w:ascii="Songti TC" w:hAnsi="Songti TC" w:eastAsia="Songti TC"/>
        </w:rPr>
        <w:t xml:space="preserve"> </w:t>
      </w:r>
      <w:r>
        <w:rPr>
          <w:rFonts w:hint="eastAsia" w:ascii="Songti TC" w:hAnsi="Songti TC" w:eastAsia="Songti TC"/>
          <w:color w:val="FF0000"/>
        </w:rPr>
        <w:t>C</w:t>
      </w:r>
      <w:r>
        <w:rPr>
          <w:rFonts w:ascii="Songti TC" w:hAnsi="Songti TC" w:eastAsia="Songti TC"/>
          <w:color w:val="FF0000"/>
        </w:rPr>
        <w:t xml:space="preserve"> </w:t>
      </w:r>
      <w:r>
        <w:rPr>
          <w:rFonts w:hint="eastAsia" w:ascii="Songti TC" w:hAnsi="Songti TC" w:eastAsia="Songti TC"/>
          <w:color w:val="FF0000"/>
        </w:rPr>
        <w:t>无倒摄抑制的影响</w:t>
      </w:r>
      <w:r>
        <w:rPr>
          <w:rFonts w:hint="eastAsia" w:ascii="Songti TC" w:hAnsi="Songti TC" w:eastAsia="Songti TC"/>
        </w:rPr>
        <w:t xml:space="preserve"> </w:t>
      </w:r>
      <w:r>
        <w:rPr>
          <w:rFonts w:ascii="Songti TC" w:hAnsi="Songti TC" w:eastAsia="Songti TC"/>
        </w:rPr>
        <w:t xml:space="preserve">  </w:t>
      </w:r>
      <w:r>
        <w:rPr>
          <w:rFonts w:hint="eastAsia" w:ascii="Songti TC" w:hAnsi="Songti TC" w:eastAsia="Songti TC"/>
        </w:rPr>
        <w:t>D无前摄抑制的影响</w:t>
      </w:r>
    </w:p>
    <w:p>
      <w:pPr>
        <w:shd w:val="clear" w:color="auto" w:fill="FFFFFF"/>
        <w:spacing w:before="75" w:line="276" w:lineRule="auto"/>
        <w:rPr>
          <w:rFonts w:ascii="Songti TC" w:hAnsi="Songti TC" w:eastAsia="Songti TC"/>
        </w:rPr>
      </w:pPr>
      <w:r>
        <w:rPr>
          <w:rFonts w:ascii="Songti TC" w:hAnsi="Songti TC" w:eastAsia="Songti TC"/>
        </w:rPr>
        <w:t xml:space="preserve">3. </w:t>
      </w:r>
      <w:r>
        <w:rPr>
          <w:rFonts w:hint="eastAsia" w:ascii="Songti TC" w:hAnsi="Songti TC" w:eastAsia="Songti TC"/>
        </w:rPr>
        <w:t>在路上遇到认识的朋友，但是叫不出他的名字，这个现象反映了</w:t>
      </w:r>
    </w:p>
    <w:p>
      <w:pPr>
        <w:shd w:val="clear" w:color="auto" w:fill="FFFFFF"/>
        <w:spacing w:line="276" w:lineRule="auto"/>
        <w:rPr>
          <w:rFonts w:ascii="Songti TC" w:hAnsi="Songti TC" w:eastAsia="Songti TC"/>
        </w:rPr>
      </w:pPr>
      <w:r>
        <w:rPr>
          <w:rFonts w:hint="eastAsia" w:ascii="Songti TC" w:hAnsi="Songti TC" w:eastAsia="Songti TC"/>
        </w:rPr>
        <w:t xml:space="preserve">A.  存储衰退 </w:t>
      </w:r>
      <w:r>
        <w:rPr>
          <w:rFonts w:hint="eastAsia" w:ascii="Songti TC" w:hAnsi="Songti TC" w:eastAsia="Songti TC"/>
          <w:color w:val="FF0000"/>
        </w:rPr>
        <w:t>B.  提取失败</w:t>
      </w:r>
      <w:r>
        <w:rPr>
          <w:rFonts w:hint="eastAsia" w:ascii="Songti TC" w:hAnsi="Songti TC" w:eastAsia="Songti TC"/>
        </w:rPr>
        <w:t xml:space="preserve"> C.  编码失败 D.  提取诱发遗忘</w:t>
      </w:r>
    </w:p>
    <w:p>
      <w:pPr>
        <w:shd w:val="clear" w:color="auto" w:fill="FFFFFF"/>
        <w:spacing w:line="276" w:lineRule="auto"/>
        <w:rPr>
          <w:rFonts w:ascii="Songti TC" w:hAnsi="Songti TC" w:eastAsia="Songti TC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Songti TC" w:hAnsi="Songti TC" w:eastAsia="Songti TC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4</w:t>
      </w:r>
      <w:r>
        <w:rPr>
          <w:rFonts w:ascii="Songti TC" w:hAnsi="Songti TC" w:eastAsia="Songti TC"/>
          <w:b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int="eastAsia" w:ascii="Songti TC" w:hAnsi="Songti TC" w:eastAsia="Songti TC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由感觉记忆转入短时记忆主要依靠</w:t>
      </w:r>
    </w:p>
    <w:p>
      <w:pPr>
        <w:shd w:val="clear" w:color="auto" w:fill="FFFFFF"/>
        <w:spacing w:line="276" w:lineRule="auto"/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知觉</w:t>
      </w:r>
      <w:r>
        <w:rPr>
          <w:rFonts w:hint="eastAsia" w:ascii="Songti TC" w:hAnsi="Songti TC" w:eastAsia="Songti TC"/>
          <w:color w:val="FF0000"/>
        </w:rPr>
        <w:t xml:space="preserve"> </w:t>
      </w:r>
      <w:r>
        <w:rPr>
          <w:rFonts w:ascii="Songti TC" w:hAnsi="Songti TC" w:eastAsia="Songti TC"/>
          <w:color w:val="FF0000"/>
        </w:rPr>
        <w:t xml:space="preserve">B </w:t>
      </w:r>
      <w:r>
        <w:rPr>
          <w:rFonts w:hint="eastAsia" w:ascii="Songti TC" w:hAnsi="Songti TC" w:eastAsia="Songti TC"/>
          <w:color w:val="FF0000"/>
        </w:rPr>
        <w:t>注意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C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复述 D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练习</w:t>
      </w:r>
    </w:p>
    <w:p>
      <w:pPr>
        <w:shd w:val="clear" w:color="auto" w:fill="FFFFFF"/>
        <w:spacing w:line="276" w:lineRule="auto"/>
        <w:rPr>
          <w:rFonts w:ascii="Songti TC" w:hAnsi="Songti TC" w:eastAsia="Songti TC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Songti TC" w:hAnsi="Songti TC" w:eastAsia="Songti TC"/>
          <w:b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5. </w:t>
      </w:r>
      <w:bookmarkStart w:id="0" w:name="OLE_LINK1"/>
      <w:r>
        <w:rPr>
          <w:rFonts w:hint="eastAsia" w:ascii="Songti TC" w:hAnsi="Songti TC" w:eastAsia="Songti TC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亚运会期间看游泳比赛的记忆，这属于</w:t>
      </w:r>
      <w:bookmarkEnd w:id="0"/>
    </w:p>
    <w:p>
      <w:pPr>
        <w:shd w:val="clear" w:color="auto" w:fill="FFFFFF"/>
        <w:spacing w:before="75" w:line="276" w:lineRule="auto"/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Songti TC" w:hAnsi="Songti TC" w:eastAsia="Songti TC"/>
          <w:color w:val="FF0000"/>
        </w:rPr>
        <w:t>A</w:t>
      </w:r>
      <w:r>
        <w:rPr>
          <w:rFonts w:ascii="Songti TC" w:hAnsi="Songti TC" w:eastAsia="Songti TC"/>
          <w:color w:val="FF0000"/>
        </w:rPr>
        <w:t xml:space="preserve">. </w:t>
      </w:r>
      <w:r>
        <w:rPr>
          <w:rFonts w:hint="eastAsia" w:ascii="Songti TC" w:hAnsi="Songti TC" w:eastAsia="Songti TC"/>
          <w:color w:val="FF0000"/>
        </w:rPr>
        <w:t>情景记忆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形象记忆 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C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情绪记忆 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D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运动记忆</w:t>
      </w:r>
    </w:p>
    <w:p>
      <w:pPr>
        <w:shd w:val="clear" w:color="auto" w:fill="FFFFFF"/>
        <w:spacing w:before="75" w:line="276" w:lineRule="auto"/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6.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短时记忆容量有限，为了能包含更多信息，可采用的方式是</w:t>
      </w:r>
    </w:p>
    <w:p>
      <w:pPr>
        <w:shd w:val="clear" w:color="auto" w:fill="FFFFFF"/>
        <w:spacing w:before="75" w:line="276" w:lineRule="auto"/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感觉登记 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B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注意 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Songti TC" w:hAnsi="Songti TC" w:eastAsia="Songti TC"/>
          <w:color w:val="FF0000"/>
        </w:rPr>
        <w:t xml:space="preserve">C </w:t>
      </w:r>
      <w:r>
        <w:rPr>
          <w:rFonts w:hint="eastAsia" w:ascii="Songti TC" w:hAnsi="Songti TC" w:eastAsia="Songti TC"/>
          <w:color w:val="FF0000"/>
        </w:rPr>
        <w:t>组块</w:t>
      </w:r>
      <w:r>
        <w:rPr>
          <w:rFonts w:ascii="Songti TC" w:hAnsi="Songti TC" w:eastAsia="Songti TC"/>
          <w:color w:val="FF0000"/>
        </w:rPr>
        <w:t xml:space="preserve"> 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D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复述</w:t>
      </w:r>
    </w:p>
    <w:p>
      <w:pPr>
        <w:shd w:val="clear" w:color="auto" w:fill="FFFFFF"/>
        <w:spacing w:before="75" w:line="276" w:lineRule="auto"/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巴普洛夫提出的经典条件反射属于</w:t>
      </w:r>
    </w:p>
    <w:p>
      <w:pPr>
        <w:shd w:val="clear" w:color="auto" w:fill="FFFFFF"/>
        <w:spacing w:before="75" w:line="276" w:lineRule="auto"/>
        <w:rPr>
          <w:rFonts w:ascii="Songti TC" w:hAnsi="Songti TC" w:eastAsia="Songti TC"/>
        </w:rPr>
      </w:pPr>
      <w:r>
        <w:rPr>
          <w:rFonts w:hint="eastAsia" w:ascii="Songti TC" w:hAnsi="Songti TC" w:eastAsia="Songti TC"/>
          <w:color w:val="FF0000"/>
        </w:rPr>
        <w:t>A</w:t>
      </w:r>
      <w:r>
        <w:rPr>
          <w:rFonts w:ascii="Songti TC" w:hAnsi="Songti TC" w:eastAsia="Songti TC"/>
          <w:color w:val="FF0000"/>
        </w:rPr>
        <w:t>.</w:t>
      </w:r>
      <w:r>
        <w:rPr>
          <w:rFonts w:hint="eastAsia" w:ascii="Songti TC" w:hAnsi="Songti TC" w:eastAsia="Songti TC"/>
          <w:color w:val="FF0000"/>
        </w:rPr>
        <w:t xml:space="preserve">程序性记忆 </w:t>
      </w:r>
      <w:r>
        <w:rPr>
          <w:rFonts w:ascii="Songti TC" w:hAnsi="Songti TC" w:eastAsia="Songti TC"/>
        </w:rPr>
        <w:t xml:space="preserve"> </w:t>
      </w:r>
      <w:r>
        <w:rPr>
          <w:rFonts w:hint="eastAsia" w:ascii="Songti TC" w:hAnsi="Songti TC" w:eastAsia="Songti TC"/>
        </w:rPr>
        <w:t>B</w:t>
      </w:r>
      <w:r>
        <w:rPr>
          <w:rFonts w:ascii="Songti TC" w:hAnsi="Songti TC" w:eastAsia="Songti TC"/>
        </w:rPr>
        <w:t xml:space="preserve"> </w:t>
      </w:r>
      <w:r>
        <w:rPr>
          <w:rFonts w:hint="eastAsia" w:ascii="Songti TC" w:hAnsi="Songti TC" w:eastAsia="Songti TC"/>
        </w:rPr>
        <w:t>情景记忆</w:t>
      </w:r>
      <w:r>
        <w:rPr>
          <w:rFonts w:hint="eastAsia" w:ascii="Songti TC" w:hAnsi="Songti TC" w:eastAsia="Songti TC"/>
          <w:color w:val="FF0000"/>
        </w:rPr>
        <w:t xml:space="preserve"> 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C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语义记忆 </w:t>
      </w:r>
      <w:r>
        <w:rPr>
          <w:rFonts w:ascii="Songti TC" w:hAnsi="Songti TC" w:eastAsia="Songti TC"/>
        </w:rPr>
        <w:t xml:space="preserve"> </w:t>
      </w:r>
      <w:r>
        <w:rPr>
          <w:rFonts w:hint="eastAsia" w:ascii="Songti TC" w:hAnsi="Songti TC" w:eastAsia="Songti TC"/>
        </w:rPr>
        <w:t>D</w:t>
      </w:r>
      <w:r>
        <w:rPr>
          <w:rFonts w:ascii="Songti TC" w:hAnsi="Songti TC" w:eastAsia="Songti TC"/>
        </w:rPr>
        <w:t xml:space="preserve"> </w:t>
      </w:r>
      <w:r>
        <w:rPr>
          <w:rFonts w:hint="eastAsia" w:ascii="Songti TC" w:hAnsi="Songti TC" w:eastAsia="Songti TC"/>
        </w:rPr>
        <w:t>无意识记忆</w:t>
      </w:r>
    </w:p>
    <w:p>
      <w:pPr>
        <w:shd w:val="clear" w:color="auto" w:fill="FFFFFF"/>
        <w:spacing w:before="75" w:line="276" w:lineRule="auto"/>
        <w:rPr>
          <w:rFonts w:ascii="Songti TC" w:hAnsi="Songti TC" w:eastAsia="Songti TC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Songti TC" w:hAnsi="Songti TC" w:eastAsia="Songti TC"/>
          <w:b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8. </w:t>
      </w:r>
      <w:bookmarkStart w:id="1" w:name="OLE_LINK2"/>
      <w:r>
        <w:rPr>
          <w:rFonts w:hint="eastAsia" w:ascii="Songti TC" w:hAnsi="Songti TC" w:eastAsia="Songti TC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记忆可以分为内隐记忆和外显记忆，测量</w:t>
      </w:r>
      <w:r>
        <w:rPr>
          <w:rFonts w:hint="eastAsia" w:ascii="Songti TC" w:hAnsi="Songti TC" w:eastAsia="宋体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内隐</w:t>
      </w:r>
      <w:r>
        <w:rPr>
          <w:rFonts w:hint="eastAsia" w:ascii="Songti TC" w:hAnsi="Songti TC" w:eastAsia="Songti TC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记忆常用的方法是</w:t>
      </w:r>
      <w:bookmarkEnd w:id="1"/>
    </w:p>
    <w:p>
      <w:pPr>
        <w:shd w:val="clear" w:color="auto" w:fill="FFFFFF"/>
        <w:spacing w:before="75" w:line="276" w:lineRule="auto"/>
        <w:rPr>
          <w:rFonts w:ascii="Songti TC" w:hAnsi="Songti TC" w:eastAsia="Songti TC"/>
        </w:rPr>
      </w:pP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A.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模糊字辨认</w:t>
      </w:r>
      <w:r>
        <w:rPr>
          <w:rFonts w:hint="eastAsia" w:ascii="Songti TC" w:hAnsi="Songti TC" w:eastAsia="Songti TC"/>
          <w:color w:val="FF0000"/>
        </w:rPr>
        <w:t xml:space="preserve"> </w:t>
      </w:r>
      <w:r>
        <w:rPr>
          <w:rFonts w:hint="eastAsia" w:ascii="Songti TC" w:hAnsi="Songti TC" w:eastAsia="Songti TC"/>
        </w:rPr>
        <w:t>B</w:t>
      </w:r>
      <w:r>
        <w:rPr>
          <w:rFonts w:ascii="Songti TC" w:hAnsi="Songti TC" w:eastAsia="Songti TC"/>
        </w:rPr>
        <w:t xml:space="preserve"> </w:t>
      </w:r>
      <w:r>
        <w:rPr>
          <w:rFonts w:hint="eastAsia" w:ascii="Songti TC" w:hAnsi="Songti TC" w:eastAsia="Songti TC"/>
        </w:rPr>
        <w:t xml:space="preserve">词干补笔 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C</w:t>
      </w:r>
      <w:r>
        <w:rPr>
          <w:rFonts w:ascii="Songti TC" w:hAnsi="Songti TC" w:eastAsia="Songti TC"/>
          <w:b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再认</w:t>
      </w:r>
      <w:r>
        <w:rPr>
          <w:rFonts w:hint="eastAsia" w:ascii="Songti TC" w:hAnsi="Songti TC" w:eastAsia="Songti TC"/>
        </w:rPr>
        <w:t xml:space="preserve"> </w:t>
      </w:r>
      <w:r>
        <w:rPr>
          <w:rFonts w:ascii="Songti TC" w:hAnsi="Songti TC" w:eastAsia="Songti TC"/>
        </w:rPr>
        <w:t xml:space="preserve"> D</w:t>
      </w:r>
      <w:r>
        <w:rPr>
          <w:rFonts w:hint="eastAsia" w:ascii="Songti TC" w:hAnsi="Songti TC" w:eastAsia="Songti TC"/>
        </w:rPr>
        <w:t>以上全部</w:t>
      </w:r>
    </w:p>
    <w:p>
      <w:pPr>
        <w:shd w:val="clear" w:color="auto" w:fill="FFFFFF"/>
        <w:spacing w:before="75" w:line="276" w:lineRule="auto"/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9.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有关目击者证词的记忆研究显示</w:t>
      </w:r>
    </w:p>
    <w:p>
      <w:pPr>
        <w:shd w:val="clear" w:color="auto" w:fill="FFFFFF"/>
        <w:spacing w:before="75" w:line="276" w:lineRule="auto"/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A.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我们的潜意识能够如实记忆曾经发生过的事件 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B.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我们对记忆约有信心，记忆就越准确</w:t>
      </w:r>
      <w:r>
        <w:rPr>
          <w:rFonts w:ascii="Songti TC" w:hAnsi="Songti TC" w:eastAsia="Songti TC"/>
          <w:color w:val="FF0000"/>
        </w:rPr>
        <w:t xml:space="preserve">C </w:t>
      </w:r>
      <w:r>
        <w:rPr>
          <w:rFonts w:hint="eastAsia" w:ascii="Songti TC" w:hAnsi="Songti TC" w:eastAsia="Songti TC"/>
          <w:color w:val="FF0000"/>
        </w:rPr>
        <w:t xml:space="preserve">即使我们对于记忆的准确性有信心，记忆还是会被扭曲 </w:t>
      </w:r>
      <w:r>
        <w:rPr>
          <w:rFonts w:ascii="Songti TC" w:hAnsi="Songti TC" w:eastAsia="Songti TC"/>
          <w:color w:val="FF0000"/>
        </w:rPr>
        <w:t xml:space="preserve">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D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与自身无关的记忆会被扭曲</w:t>
      </w:r>
    </w:p>
    <w:p>
      <w:pPr>
        <w:shd w:val="clear" w:color="auto" w:fill="FFFFFF"/>
        <w:spacing w:before="75" w:line="276" w:lineRule="auto"/>
        <w:rPr>
          <w:rFonts w:ascii="Songti TC" w:hAnsi="Songti TC" w:eastAsia="Songti TC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Songti TC" w:hAnsi="Songti TC" w:eastAsia="Songti TC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10.一个较长的材料，开头末尾忘记的少，中间遗忘的多，被称为</w:t>
      </w:r>
    </w:p>
    <w:p>
      <w:pPr>
        <w:shd w:val="clear" w:color="auto" w:fill="FFFFFF"/>
        <w:spacing w:before="75" w:line="276" w:lineRule="auto"/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过度学习效应 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B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记忆的首因效应</w:t>
      </w:r>
      <w:r>
        <w:rPr>
          <w:rFonts w:hint="eastAsia" w:ascii="Songti TC" w:hAnsi="Songti TC" w:eastAsia="Songti TC"/>
          <w:color w:val="auto"/>
        </w:rPr>
        <w:t xml:space="preserve"> </w:t>
      </w:r>
      <w:r>
        <w:rPr>
          <w:rFonts w:ascii="Songti TC" w:hAnsi="Songti TC" w:eastAsia="Songti TC"/>
          <w:color w:val="auto"/>
        </w:rPr>
        <w:t>C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记忆的近因效应</w:t>
      </w:r>
      <w:r>
        <w:rPr>
          <w:rFonts w:hint="eastAsia" w:ascii="Songti TC" w:hAnsi="Songti TC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宋体"/>
          <w:color w:val="FF0000"/>
          <w:lang w:val="en-US" w:eastAsia="zh-CN"/>
        </w:rPr>
        <w:t>D</w:t>
      </w:r>
      <w:r>
        <w:rPr>
          <w:rFonts w:hint="eastAsia" w:ascii="Songti TC" w:hAnsi="Songti TC" w:eastAsia="Songti TC"/>
          <w:color w:val="FF0000"/>
        </w:rPr>
        <w:t>记忆的系列位置效应</w:t>
      </w:r>
    </w:p>
    <w:p>
      <w:pPr>
        <w:shd w:val="clear" w:color="auto" w:fill="FFFFFF"/>
        <w:spacing w:before="75" w:line="276" w:lineRule="auto"/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</w:pPr>
      <w:bookmarkStart w:id="2" w:name="_GoBack"/>
      <w:bookmarkEnd w:id="2"/>
    </w:p>
    <w:p>
      <w:pPr>
        <w:shd w:val="clear" w:color="auto" w:fill="FFFFFF"/>
        <w:spacing w:before="75" w:line="276" w:lineRule="auto"/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hd w:val="clear" w:color="auto" w:fill="FFFFFF"/>
        <w:spacing w:before="75" w:line="276" w:lineRule="auto"/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</w:pPr>
    </w:p>
    <w:sectPr>
      <w:pgSz w:w="12240" w:h="15840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ongti TC">
    <w:altName w:val="Microsoft JhengHei"/>
    <w:panose1 w:val="00000000000000000000"/>
    <w:charset w:val="88"/>
    <w:family w:val="auto"/>
    <w:pitch w:val="default"/>
    <w:sig w:usb0="00000000" w:usb1="00000000" w:usb2="00000010" w:usb3="00000000" w:csb0="0014009F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ViY2JkMjU3NGYzZTEwMzZmMGFkZWViYmNkYWU3NDIifQ=="/>
  </w:docVars>
  <w:rsids>
    <w:rsidRoot w:val="00F920CB"/>
    <w:rsid w:val="00011252"/>
    <w:rsid w:val="00066E8D"/>
    <w:rsid w:val="000D2CDD"/>
    <w:rsid w:val="001025A5"/>
    <w:rsid w:val="001327FC"/>
    <w:rsid w:val="001F263C"/>
    <w:rsid w:val="00221F55"/>
    <w:rsid w:val="0032240D"/>
    <w:rsid w:val="00364663"/>
    <w:rsid w:val="003912E0"/>
    <w:rsid w:val="00483F0D"/>
    <w:rsid w:val="00500F65"/>
    <w:rsid w:val="005C28E5"/>
    <w:rsid w:val="006D3522"/>
    <w:rsid w:val="006F257C"/>
    <w:rsid w:val="00726D1E"/>
    <w:rsid w:val="007C3F50"/>
    <w:rsid w:val="008D459E"/>
    <w:rsid w:val="00947747"/>
    <w:rsid w:val="00964A79"/>
    <w:rsid w:val="009F0514"/>
    <w:rsid w:val="00A67B0D"/>
    <w:rsid w:val="00A860E4"/>
    <w:rsid w:val="00AD6990"/>
    <w:rsid w:val="00AE39B3"/>
    <w:rsid w:val="00B23BF7"/>
    <w:rsid w:val="00B24A8C"/>
    <w:rsid w:val="00BE407E"/>
    <w:rsid w:val="00CA5F9B"/>
    <w:rsid w:val="00CB185B"/>
    <w:rsid w:val="00CC0731"/>
    <w:rsid w:val="00CC1244"/>
    <w:rsid w:val="00CC4F98"/>
    <w:rsid w:val="00CD74EE"/>
    <w:rsid w:val="00D2316D"/>
    <w:rsid w:val="00DF749E"/>
    <w:rsid w:val="00E06DE8"/>
    <w:rsid w:val="00E53804"/>
    <w:rsid w:val="00EC0369"/>
    <w:rsid w:val="00EE6D96"/>
    <w:rsid w:val="00F23BC8"/>
    <w:rsid w:val="00F920CB"/>
    <w:rsid w:val="00FA4F0D"/>
    <w:rsid w:val="61BC5B34"/>
    <w:rsid w:val="6BC669F2"/>
    <w:rsid w:val="70064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rPr>
      <w:rFonts w:asciiTheme="minorHAnsi" w:hAnsiTheme="minorHAnsi" w:eastAsiaTheme="minorEastAsia" w:cstheme="minorBidi"/>
      <w:sz w:val="24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autoRedefine/>
    <w:qFormat/>
    <w:uiPriority w:val="34"/>
    <w:pPr>
      <w:ind w:left="720"/>
      <w:contextualSpacing/>
    </w:pPr>
  </w:style>
  <w:style w:type="character" w:customStyle="1" w:styleId="7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99</Words>
  <Characters>570</Characters>
  <Lines>4</Lines>
  <Paragraphs>1</Paragraphs>
  <TotalTime>11</TotalTime>
  <ScaleCrop>false</ScaleCrop>
  <LinksUpToDate>false</LinksUpToDate>
  <CharactersWithSpaces>668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2023-10-16T05:54:00Z</dcterms:created>
  <dc:creator>Mengyuan Gong</dc:creator>
  <cp:lastModifiedBy>SuldBorjign</cp:lastModifiedBy>
  <dcterms:modified xsi:type="dcterms:W3CDTF">2024-03-20T09:37:08Z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6999DBFF668B4372B050D1795357846C_12</vt:lpwstr>
  </property>
</Properties>
</file>