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4.3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《动机与人格》章节随堂小测</w:t>
      </w:r>
    </w:p>
    <w:p>
      <w:pPr>
        <w:numPr>
          <w:ilvl w:val="0"/>
          <w:numId w:val="1"/>
        </w:numPr>
        <w:spacing w:line="276" w:lineRule="auto"/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人格能反映出个体生活的社会文化特点，法国人浪漫，德国人严谨，指的是人格的</w:t>
      </w:r>
    </w:p>
    <w:p>
      <w:pPr>
        <w:numPr>
          <w:ilvl w:val="0"/>
          <w:numId w:val="0"/>
        </w:numPr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动力性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auto"/>
        </w:rPr>
        <w:t>B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 xml:space="preserve">稳定性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社会性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D整体性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Songti TC" w:hAnsi="Songti TC" w:eastAsia="Songti TC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音乐家必须创造音乐，画家必须作画，诗人必须写诗······一个人要成为它能够成为的那个人，就必须真实地面对自己。”根据马斯洛的观点，这段话体现了人具有</w:t>
      </w:r>
    </w:p>
    <w:p>
      <w:pPr>
        <w:spacing w:line="276" w:lineRule="auto"/>
        <w:rPr>
          <w:rFonts w:hint="default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归属与爱的需要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尊重的需要</w:t>
      </w:r>
    </w:p>
    <w:p>
      <w:pPr>
        <w:spacing w:line="276" w:lineRule="auto"/>
        <w:rPr>
          <w:rFonts w:hint="default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C.  </w:t>
      </w:r>
      <w:r>
        <w:rPr>
          <w:rFonts w:hint="eastAsia" w:ascii="Songti TC" w:hAnsi="Songti TC" w:eastAsia="Songti TC"/>
          <w:color w:val="FF0000"/>
          <w:lang w:val="en-US" w:eastAsia="zh-CN"/>
        </w:rPr>
        <w:t>自我实现的需要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auto"/>
        </w:rPr>
        <w:t>D.  </w:t>
      </w:r>
      <w:r>
        <w:rPr>
          <w:rFonts w:hint="eastAsia" w:ascii="Songti TC" w:hAnsi="Songti TC" w:eastAsia="Songti TC"/>
          <w:color w:val="auto"/>
          <w:lang w:val="en-US" w:eastAsia="zh-CN"/>
        </w:rPr>
        <w:t>安全的需要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基本归因偏差是指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行为者和观察者对于成败的归因不同 B.  是否涉及自身利益时归因不同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C.  将他人行为归因于态度或人格等内在特质而忽略外在因素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D.  自我服务的倾向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 xml:space="preserve">4. </w:t>
      </w:r>
      <w:r>
        <w:rPr>
          <w:rFonts w:hint="eastAsia" w:ascii="Songti TC" w:hAnsi="Songti TC" w:eastAsia="Songti TC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小明为了获得老师和家长的表扬。学习非常刻苦，她的学习动机表现为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认知内驱力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B</w:t>
      </w:r>
      <w:r>
        <w:rPr>
          <w:rFonts w:hint="eastAsia" w:ascii="Songti TC" w:hAnsi="Songti TC" w:eastAsia="Songti TC"/>
          <w:color w:val="auto"/>
        </w:rPr>
        <w:t>.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FF0000"/>
          <w:lang w:val="en-US" w:eastAsia="zh-CN"/>
        </w:rPr>
        <w:t>附属的内驱力</w:t>
      </w:r>
      <w:r>
        <w:rPr>
          <w:rFonts w:hint="eastAsia" w:ascii="Songti TC" w:hAnsi="Songti TC" w:eastAsia="Songti TC"/>
          <w:color w:val="auto"/>
          <w:lang w:val="en-US" w:eastAsia="zh-CN"/>
        </w:rPr>
        <w:t>C自我提高内驱力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求知欲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关于人格和性格，哪个说法不正确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性格指的是人一贯和稳定的心理特征、思维和行为方式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性格带有正面或负面的社会评价色彩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性格是人格中涉及社会评价的部分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人格比性格更多的受环境影响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行为主义强调什么因素对人格与行为的作用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基因 </w:t>
      </w:r>
      <w:r>
        <w:rPr>
          <w:rFonts w:ascii="Songti TC" w:hAnsi="Songti TC" w:eastAsia="Songti TC"/>
          <w:color w:val="FF0000"/>
        </w:rPr>
        <w:t xml:space="preserve"> B </w:t>
      </w:r>
      <w:r>
        <w:rPr>
          <w:rFonts w:hint="eastAsia" w:ascii="Songti TC" w:hAnsi="Songti TC" w:eastAsia="Songti TC"/>
          <w:color w:val="FF0000"/>
        </w:rPr>
        <w:t xml:space="preserve">环境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认知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本能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>7</w:t>
      </w:r>
      <w:r>
        <w:rPr>
          <w:rFonts w:hint="eastAsia"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>.</w:t>
      </w:r>
      <w:r>
        <w:rPr>
          <w:rFonts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本我</w:t>
      </w:r>
      <w:r>
        <w:rPr>
          <w:rFonts w:hint="eastAsia"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>按照什么原则行事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auto"/>
        </w:rPr>
        <w:t>A</w:t>
      </w:r>
      <w:r>
        <w:rPr>
          <w:rFonts w:ascii="Songti TC" w:hAnsi="Songti TC" w:eastAsia="Songti TC"/>
          <w:color w:val="auto"/>
        </w:rPr>
        <w:t xml:space="preserve">. </w:t>
      </w:r>
      <w:r>
        <w:rPr>
          <w:rFonts w:hint="eastAsia" w:ascii="Songti TC" w:hAnsi="Songti TC" w:eastAsia="Songti TC"/>
          <w:color w:val="auto"/>
        </w:rPr>
        <w:t>道德原则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中立原则 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>C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 xml:space="preserve">现实原则 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快乐原则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auto"/>
        </w:rPr>
      </w:pPr>
      <w:r>
        <w:rPr>
          <w:rFonts w:ascii="Songti TC" w:hAnsi="Songti TC" w:eastAsia="Songti TC"/>
          <w:b/>
          <w:bCs/>
          <w:color w:val="auto"/>
        </w:rPr>
        <w:t xml:space="preserve">8. </w:t>
      </w:r>
      <w:r>
        <w:rPr>
          <w:rFonts w:hint="eastAsia" w:ascii="Songti TC" w:hAnsi="Songti TC" w:eastAsia="Songti TC"/>
          <w:b/>
          <w:bCs/>
          <w:color w:val="auto"/>
        </w:rPr>
        <w:t>哪项是我们后天慢慢习得的一种社会规范和道德，亦即被内化的道德。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自我 </w:t>
      </w:r>
      <w:r>
        <w:rPr>
          <w:rFonts w:hint="eastAsia" w:ascii="Songti TC" w:hAnsi="Songti TC" w:eastAsia="Songti TC"/>
          <w:color w:val="FF0000"/>
        </w:rPr>
        <w:t>B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超我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本我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全部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人们常认为，一种笼统的、一般性的人格描述能很准确的解释自己的特性，这种现象是</w:t>
      </w:r>
    </w:p>
    <w:p>
      <w:pPr>
        <w:shd w:val="clear" w:color="auto" w:fill="FFFFFF"/>
        <w:tabs>
          <w:tab w:val="left" w:pos="7836"/>
        </w:tabs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宽大效应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B. </w:t>
      </w:r>
      <w:r>
        <w:rPr>
          <w:rFonts w:hint="eastAsia" w:ascii="Songti TC" w:hAnsi="Songti TC" w:eastAsia="Songti TC"/>
          <w:color w:val="FF0000"/>
        </w:rPr>
        <w:t>巴纳姆效应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自我中心偏差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虚假一致性偏差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注意的转移与人的气质类型有关，那么注意力容易转移的气质类型是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auto"/>
        </w:rPr>
        <w:t>A</w:t>
      </w:r>
      <w:r>
        <w:rPr>
          <w:rFonts w:hint="eastAsia" w:ascii="Songti TC" w:hAnsi="Songti TC" w:eastAsia="Songti TC"/>
          <w:color w:val="auto"/>
        </w:rPr>
        <w:t>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抑郁质</w:t>
      </w:r>
      <w:bookmarkStart w:id="0" w:name="_GoBack"/>
      <w:bookmarkEnd w:id="0"/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胆汁质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粘液质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多血质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algun Gothic Semilight"/>
    <w:panose1 w:val="02010600040101010101"/>
    <w:charset w:val="88"/>
    <w:family w:val="auto"/>
    <w:pitch w:val="default"/>
    <w:sig w:usb0="00000000" w:usb1="00000000" w:usb2="00000010" w:usb3="00000000" w:csb0="0014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ED311"/>
    <w:multiLevelType w:val="singleLevel"/>
    <w:tmpl w:val="45FED31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578C"/>
    <w:rsid w:val="000D6FE0"/>
    <w:rsid w:val="001C0F63"/>
    <w:rsid w:val="001F263C"/>
    <w:rsid w:val="0028023E"/>
    <w:rsid w:val="00364663"/>
    <w:rsid w:val="003A6142"/>
    <w:rsid w:val="00440ACE"/>
    <w:rsid w:val="00483F0D"/>
    <w:rsid w:val="005611DA"/>
    <w:rsid w:val="006211DF"/>
    <w:rsid w:val="006544FA"/>
    <w:rsid w:val="00734343"/>
    <w:rsid w:val="00744E83"/>
    <w:rsid w:val="00776187"/>
    <w:rsid w:val="008B4293"/>
    <w:rsid w:val="008D41F2"/>
    <w:rsid w:val="008D459E"/>
    <w:rsid w:val="00985620"/>
    <w:rsid w:val="00A36361"/>
    <w:rsid w:val="00A6582C"/>
    <w:rsid w:val="00A706D9"/>
    <w:rsid w:val="00A7661E"/>
    <w:rsid w:val="00A860E4"/>
    <w:rsid w:val="00AD6990"/>
    <w:rsid w:val="00B51150"/>
    <w:rsid w:val="00BB09D8"/>
    <w:rsid w:val="00D13BD2"/>
    <w:rsid w:val="00D5638A"/>
    <w:rsid w:val="00EF3A77"/>
    <w:rsid w:val="00F86401"/>
    <w:rsid w:val="00F920CB"/>
    <w:rsid w:val="00FD6A71"/>
    <w:rsid w:val="033C0AC0"/>
    <w:rsid w:val="04046A75"/>
    <w:rsid w:val="04FE581F"/>
    <w:rsid w:val="09DC27C6"/>
    <w:rsid w:val="14F43309"/>
    <w:rsid w:val="15CF5291"/>
    <w:rsid w:val="20681459"/>
    <w:rsid w:val="35412DF5"/>
    <w:rsid w:val="44906321"/>
    <w:rsid w:val="4EEA541F"/>
    <w:rsid w:val="4FF67E47"/>
    <w:rsid w:val="5273063D"/>
    <w:rsid w:val="5F73396F"/>
    <w:rsid w:val="68DE7DC1"/>
    <w:rsid w:val="698A6279"/>
    <w:rsid w:val="762C2D3D"/>
    <w:rsid w:val="7C8A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589</Characters>
  <Lines>4</Lines>
  <Paragraphs>1</Paragraphs>
  <TotalTime>58</TotalTime>
  <ScaleCrop>false</ScaleCrop>
  <LinksUpToDate>false</LinksUpToDate>
  <CharactersWithSpaces>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2022-12-15T01:30:00Z</dcterms:created>
  <dc:creator>Mengyuan Gong</dc:creator>
  <cp:lastModifiedBy>SuldBorjign</cp:lastModifiedBy>
  <dcterms:modified xsi:type="dcterms:W3CDTF">2024-04-03T13:14:00Z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E02F0218FA48404F9A83D4CEFB3DDC68_12</vt:lpwstr>
  </property>
</Properties>
</file>